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580F" w14:textId="77777777" w:rsidR="00F023B3" w:rsidRPr="00F023B3" w:rsidRDefault="00F023B3" w:rsidP="00F023B3">
      <w:pPr>
        <w:rPr>
          <w:rFonts w:ascii="Arial Narrow" w:hAnsi="Arial Narrow"/>
          <w:b/>
        </w:rPr>
      </w:pPr>
      <w:r w:rsidRPr="00F023B3">
        <w:rPr>
          <w:rFonts w:ascii="Arial Narrow" w:hAnsi="Arial Narrow"/>
          <w:b/>
        </w:rPr>
        <w:t xml:space="preserve">Information zur Datenverarbeitung </w:t>
      </w:r>
      <w:r w:rsidR="00381014">
        <w:rPr>
          <w:rFonts w:ascii="Arial Narrow" w:hAnsi="Arial Narrow"/>
          <w:b/>
        </w:rPr>
        <w:t>im Rahmen der Kirchenverwaltung und zur Durchführung von</w:t>
      </w:r>
      <w:r w:rsidR="002C0E4F">
        <w:rPr>
          <w:rFonts w:ascii="Arial Narrow" w:hAnsi="Arial Narrow"/>
          <w:b/>
        </w:rPr>
        <w:t xml:space="preserve"> kirchlichen </w:t>
      </w:r>
      <w:r w:rsidR="00381014">
        <w:rPr>
          <w:rFonts w:ascii="Arial Narrow" w:hAnsi="Arial Narrow"/>
          <w:b/>
        </w:rPr>
        <w:t>Amtshandlungen</w:t>
      </w:r>
      <w:r w:rsidRPr="00F023B3">
        <w:rPr>
          <w:rFonts w:ascii="Arial Narrow" w:hAnsi="Arial Narrow"/>
          <w:b/>
        </w:rPr>
        <w:t xml:space="preserve"> </w:t>
      </w:r>
      <w:r w:rsidR="00381014">
        <w:rPr>
          <w:rFonts w:ascii="Arial Narrow" w:hAnsi="Arial Narrow"/>
          <w:b/>
        </w:rPr>
        <w:t>(</w:t>
      </w:r>
      <w:r w:rsidR="002C0E4F">
        <w:rPr>
          <w:rFonts w:ascii="Arial Narrow" w:hAnsi="Arial Narrow"/>
          <w:b/>
        </w:rPr>
        <w:t>Taufe, Erstkommunion, Firmung, Trauung, Wiederaufnahme, Übertritt, Bestattung</w:t>
      </w:r>
      <w:r w:rsidR="00381014">
        <w:rPr>
          <w:rFonts w:ascii="Arial Narrow" w:hAnsi="Arial Narrow"/>
          <w:b/>
        </w:rPr>
        <w:t>)</w:t>
      </w:r>
      <w:r w:rsidR="002C0E4F">
        <w:rPr>
          <w:rFonts w:ascii="Arial Narrow" w:hAnsi="Arial Narrow"/>
          <w:b/>
        </w:rPr>
        <w:t xml:space="preserve"> und Austritt </w:t>
      </w:r>
    </w:p>
    <w:p w14:paraId="6514DEA8" w14:textId="77777777" w:rsidR="00F023B3" w:rsidRPr="00F023B3" w:rsidRDefault="00F60593" w:rsidP="00F023B3">
      <w:pPr>
        <w:rPr>
          <w:rFonts w:ascii="Arial Narrow" w:hAnsi="Arial Narrow"/>
          <w:b/>
        </w:rPr>
      </w:pPr>
      <w:r>
        <w:rPr>
          <w:rFonts w:ascii="Arial Narrow" w:hAnsi="Arial Narrow"/>
          <w:b/>
        </w:rPr>
        <w:t>Z</w:t>
      </w:r>
      <w:r w:rsidR="00F023B3" w:rsidRPr="00F023B3">
        <w:rPr>
          <w:rFonts w:ascii="Arial Narrow" w:hAnsi="Arial Narrow"/>
          <w:b/>
        </w:rPr>
        <w:t>weck der Daten</w:t>
      </w:r>
      <w:r w:rsidR="00646F43">
        <w:rPr>
          <w:rFonts w:ascii="Arial Narrow" w:hAnsi="Arial Narrow"/>
          <w:b/>
        </w:rPr>
        <w:t>verarbeitung</w:t>
      </w:r>
      <w:r w:rsidR="00F023B3" w:rsidRPr="00F023B3">
        <w:rPr>
          <w:rFonts w:ascii="Arial Narrow" w:hAnsi="Arial Narrow"/>
          <w:b/>
        </w:rPr>
        <w:t xml:space="preserve">, Rechtsgrundlage </w:t>
      </w:r>
    </w:p>
    <w:p w14:paraId="6CAEAE24" w14:textId="21529BCD" w:rsidR="00F023B3" w:rsidRPr="00F023B3" w:rsidRDefault="005070FD" w:rsidP="00F023B3">
      <w:pPr>
        <w:rPr>
          <w:rFonts w:ascii="Arial Narrow" w:hAnsi="Arial Narrow"/>
        </w:rPr>
      </w:pPr>
      <w:r>
        <w:rPr>
          <w:rFonts w:ascii="Arial Narrow" w:hAnsi="Arial Narrow"/>
        </w:rPr>
        <w:t xml:space="preserve">Im Rahmen der Kirchenverwaltung sowie zur Durchführung von kirchlichen Amtshandlungen </w:t>
      </w:r>
      <w:r w:rsidR="00F023B3" w:rsidRPr="00F023B3">
        <w:rPr>
          <w:rFonts w:ascii="Arial Narrow" w:hAnsi="Arial Narrow"/>
        </w:rPr>
        <w:t>verarbeiten</w:t>
      </w:r>
      <w:r>
        <w:rPr>
          <w:rFonts w:ascii="Arial Narrow" w:hAnsi="Arial Narrow"/>
        </w:rPr>
        <w:t xml:space="preserve"> wir </w:t>
      </w:r>
      <w:r w:rsidR="00F023B3" w:rsidRPr="00F023B3">
        <w:rPr>
          <w:rFonts w:ascii="Arial Narrow" w:hAnsi="Arial Narrow"/>
        </w:rPr>
        <w:t xml:space="preserve">folgende personenbezogene Daten, die im Einklang mit den Bestimmungen des Gesetzes über den kirchlichen Datenschutz (KDG), </w:t>
      </w:r>
      <w:r w:rsidR="001A57C6">
        <w:rPr>
          <w:rFonts w:ascii="Arial Narrow" w:hAnsi="Arial Narrow"/>
        </w:rPr>
        <w:t xml:space="preserve">das </w:t>
      </w:r>
      <w:r w:rsidR="00F023B3" w:rsidRPr="00F023B3">
        <w:rPr>
          <w:rFonts w:ascii="Arial Narrow" w:hAnsi="Arial Narrow"/>
        </w:rPr>
        <w:t>Bundesmeldegesetz (BMG) und de</w:t>
      </w:r>
      <w:r w:rsidR="001A57C6">
        <w:rPr>
          <w:rFonts w:ascii="Arial Narrow" w:hAnsi="Arial Narrow"/>
        </w:rPr>
        <w:t>r</w:t>
      </w:r>
      <w:r w:rsidR="00F023B3" w:rsidRPr="00F023B3">
        <w:rPr>
          <w:rFonts w:ascii="Arial Narrow" w:hAnsi="Arial Narrow"/>
        </w:rPr>
        <w:t xml:space="preserve"> Kirchenmeldewesenanordnung (KMAO) stehen:</w:t>
      </w:r>
    </w:p>
    <w:p w14:paraId="045B967D" w14:textId="2FD42955" w:rsidR="00F023B3" w:rsidRPr="00F023B3" w:rsidRDefault="00F023B3" w:rsidP="00F023B3">
      <w:pPr>
        <w:numPr>
          <w:ilvl w:val="0"/>
          <w:numId w:val="1"/>
        </w:numPr>
        <w:ind w:left="340" w:hanging="340"/>
        <w:rPr>
          <w:rFonts w:ascii="Arial Narrow" w:hAnsi="Arial Narrow"/>
        </w:rPr>
      </w:pPr>
      <w:r w:rsidRPr="00F023B3">
        <w:rPr>
          <w:rFonts w:ascii="Arial Narrow" w:hAnsi="Arial Narrow"/>
        </w:rPr>
        <w:t>Zum Zwecke der Kirchenmitgliederverwaltung zur Erlangung des pastoralen Auftrages und der Aufgaben der Kirchengemeinde werden Familiennamen, frühere Namen, Vornamen, Doktorgrad, Ordensname, Künstlername, Tag und Ort der Geburt, Geschlecht, Staatsangehörigkeiten, gegenwärtige und letzte frühere Anschrift, Haupt- und Nebenwohnung, bei Zuzug aus dem Ausland auch die letzte frühere Anschrift im Inland, Tag des Ein- und Auszugs, Familienstand, beschränkt auf die Angabe, ob verheiratet oder eine Lebenspartnerschaft führend oder nicht; zusätzlich bei Verheirateten oder Lebenspartnern: Tag der Eheschließung oder der Begründung der Lebenspartnerschaft, Zahl der minderjährigen Kinder, Übermittlungssperren, Sterbetag und –</w:t>
      </w:r>
      <w:proofErr w:type="spellStart"/>
      <w:r w:rsidRPr="00F023B3">
        <w:rPr>
          <w:rFonts w:ascii="Arial Narrow" w:hAnsi="Arial Narrow"/>
        </w:rPr>
        <w:t>ort</w:t>
      </w:r>
      <w:proofErr w:type="spellEnd"/>
      <w:r w:rsidRPr="00F023B3">
        <w:rPr>
          <w:rFonts w:ascii="Arial Narrow" w:hAnsi="Arial Narrow"/>
        </w:rPr>
        <w:t xml:space="preserve">  (Rechtsgrundlage hierfür § 6 Abs.1, </w:t>
      </w:r>
      <w:proofErr w:type="spellStart"/>
      <w:r w:rsidRPr="00F023B3">
        <w:rPr>
          <w:rFonts w:ascii="Arial Narrow" w:hAnsi="Arial Narrow"/>
        </w:rPr>
        <w:t>lit</w:t>
      </w:r>
      <w:proofErr w:type="spellEnd"/>
      <w:r w:rsidRPr="00F023B3">
        <w:rPr>
          <w:rFonts w:ascii="Arial Narrow" w:hAnsi="Arial Narrow"/>
        </w:rPr>
        <w:t xml:space="preserve"> a und f  KDG sowie § 42 BMG)</w:t>
      </w:r>
    </w:p>
    <w:p w14:paraId="48A8F32E" w14:textId="386610B3" w:rsidR="00F023B3" w:rsidRPr="00F023B3" w:rsidRDefault="00F023B3" w:rsidP="00F023B3">
      <w:pPr>
        <w:numPr>
          <w:ilvl w:val="0"/>
          <w:numId w:val="1"/>
        </w:numPr>
        <w:ind w:left="340" w:hanging="340"/>
        <w:rPr>
          <w:rFonts w:ascii="Arial Narrow" w:hAnsi="Arial Narrow"/>
        </w:rPr>
      </w:pPr>
      <w:proofErr w:type="gramStart"/>
      <w:r w:rsidRPr="00F023B3">
        <w:rPr>
          <w:rFonts w:ascii="Arial Narrow" w:hAnsi="Arial Narrow"/>
        </w:rPr>
        <w:t>Zum Vollzug</w:t>
      </w:r>
      <w:r w:rsidR="008F32C7">
        <w:rPr>
          <w:rFonts w:ascii="Arial Narrow" w:hAnsi="Arial Narrow"/>
        </w:rPr>
        <w:t>es</w:t>
      </w:r>
      <w:proofErr w:type="gramEnd"/>
      <w:r w:rsidRPr="00F023B3">
        <w:rPr>
          <w:rFonts w:ascii="Arial Narrow" w:hAnsi="Arial Narrow"/>
        </w:rPr>
        <w:t xml:space="preserve"> kirchlicher Amtshandlungen, die sich aus den Kirchenbüchern (Matrikeln) ergeben, insbesondere Daten über Taufe, Erstkommunion, Firmung, Trauung, Weihe und Profess sowie über Aufnahme und Wiederaufnahme von Kirchenmitgliedern (Rechtsgrundlage hierfür § 6 Abs.1, </w:t>
      </w:r>
      <w:proofErr w:type="spellStart"/>
      <w:r w:rsidRPr="00F023B3">
        <w:rPr>
          <w:rFonts w:ascii="Arial Narrow" w:hAnsi="Arial Narrow"/>
        </w:rPr>
        <w:t>lit</w:t>
      </w:r>
      <w:proofErr w:type="spellEnd"/>
      <w:r w:rsidRPr="00F023B3">
        <w:rPr>
          <w:rFonts w:ascii="Arial Narrow" w:hAnsi="Arial Narrow"/>
        </w:rPr>
        <w:t xml:space="preserve"> a und f KDG, §§ 42 und 55 Abs. 2 BMG als auch § 5 Abs. 3 Satz 1 KMAO)</w:t>
      </w:r>
    </w:p>
    <w:p w14:paraId="14860747" w14:textId="77777777" w:rsidR="001A57C6" w:rsidRDefault="001A57C6" w:rsidP="00F023B3">
      <w:pPr>
        <w:numPr>
          <w:ilvl w:val="0"/>
          <w:numId w:val="1"/>
        </w:numPr>
        <w:ind w:left="340" w:hanging="340"/>
        <w:rPr>
          <w:rFonts w:ascii="Arial Narrow" w:hAnsi="Arial Narrow"/>
        </w:rPr>
      </w:pPr>
      <w:r>
        <w:rPr>
          <w:rFonts w:ascii="Arial Narrow" w:hAnsi="Arial Narrow"/>
        </w:rPr>
        <w:t>Z</w:t>
      </w:r>
      <w:r w:rsidR="00646F43">
        <w:rPr>
          <w:rFonts w:ascii="Arial Narrow" w:hAnsi="Arial Narrow"/>
        </w:rPr>
        <w:t>u</w:t>
      </w:r>
      <w:r w:rsidRPr="00F023B3">
        <w:rPr>
          <w:rFonts w:ascii="Arial Narrow" w:hAnsi="Arial Narrow"/>
        </w:rPr>
        <w:t>r Vorbereitung</w:t>
      </w:r>
      <w:r w:rsidR="002C0E4F">
        <w:rPr>
          <w:rFonts w:ascii="Arial Narrow" w:hAnsi="Arial Narrow"/>
        </w:rPr>
        <w:t xml:space="preserve"> und</w:t>
      </w:r>
      <w:r w:rsidRPr="00F023B3">
        <w:rPr>
          <w:rFonts w:ascii="Arial Narrow" w:hAnsi="Arial Narrow"/>
        </w:rPr>
        <w:t xml:space="preserve"> Durchführung </w:t>
      </w:r>
      <w:r w:rsidR="002C0E4F">
        <w:rPr>
          <w:rFonts w:ascii="Arial Narrow" w:hAnsi="Arial Narrow"/>
        </w:rPr>
        <w:t>der kirchlichen Amtshandlungen</w:t>
      </w:r>
      <w:r>
        <w:rPr>
          <w:rFonts w:ascii="Arial Narrow" w:hAnsi="Arial Narrow"/>
        </w:rPr>
        <w:t xml:space="preserve"> werden</w:t>
      </w:r>
      <w:r w:rsidRPr="00F023B3">
        <w:rPr>
          <w:rFonts w:ascii="Arial Narrow" w:hAnsi="Arial Narrow"/>
        </w:rPr>
        <w:t xml:space="preserve"> </w:t>
      </w:r>
      <w:r w:rsidR="00646F43">
        <w:rPr>
          <w:rFonts w:ascii="Arial Narrow" w:hAnsi="Arial Narrow"/>
        </w:rPr>
        <w:t xml:space="preserve">nur die dafür erforderlichen personenbezogenen Daten </w:t>
      </w:r>
      <w:r w:rsidR="005070FD">
        <w:rPr>
          <w:rFonts w:ascii="Arial Narrow" w:hAnsi="Arial Narrow"/>
        </w:rPr>
        <w:t>verarbeitet.</w:t>
      </w:r>
      <w:r w:rsidR="005070FD" w:rsidRPr="005070FD">
        <w:rPr>
          <w:rFonts w:ascii="Arial Narrow" w:hAnsi="Arial Narrow"/>
        </w:rPr>
        <w:t xml:space="preserve"> Es handelt sich dabei insbesondere um Kontaktdaten der Beteiligten, Daten über die Religionszugehörigkeit, Daten über den Empfang von S</w:t>
      </w:r>
      <w:r w:rsidR="005070FD">
        <w:rPr>
          <w:rFonts w:ascii="Arial Narrow" w:hAnsi="Arial Narrow"/>
        </w:rPr>
        <w:t xml:space="preserve">akramenten, Personenstandsdaten </w:t>
      </w:r>
      <w:r w:rsidRPr="00F023B3">
        <w:rPr>
          <w:rFonts w:ascii="Arial Narrow" w:hAnsi="Arial Narrow"/>
        </w:rPr>
        <w:t xml:space="preserve">auf der Grundlage des § 6, Abs.1, </w:t>
      </w:r>
      <w:proofErr w:type="spellStart"/>
      <w:r w:rsidRPr="00F023B3">
        <w:rPr>
          <w:rFonts w:ascii="Arial Narrow" w:hAnsi="Arial Narrow"/>
        </w:rPr>
        <w:t>lit</w:t>
      </w:r>
      <w:proofErr w:type="spellEnd"/>
      <w:r w:rsidRPr="00F023B3">
        <w:rPr>
          <w:rFonts w:ascii="Arial Narrow" w:hAnsi="Arial Narrow"/>
        </w:rPr>
        <w:t xml:space="preserve"> b und </w:t>
      </w:r>
      <w:proofErr w:type="spellStart"/>
      <w:r w:rsidRPr="00F023B3">
        <w:rPr>
          <w:rFonts w:ascii="Arial Narrow" w:hAnsi="Arial Narrow"/>
        </w:rPr>
        <w:t>lit</w:t>
      </w:r>
      <w:proofErr w:type="spellEnd"/>
      <w:r w:rsidRPr="00F023B3">
        <w:rPr>
          <w:rFonts w:ascii="Arial Narrow" w:hAnsi="Arial Narrow"/>
        </w:rPr>
        <w:t xml:space="preserve"> f KDG</w:t>
      </w:r>
      <w:r>
        <w:rPr>
          <w:rFonts w:ascii="Arial Narrow" w:hAnsi="Arial Narrow"/>
        </w:rPr>
        <w:t>.</w:t>
      </w:r>
    </w:p>
    <w:p w14:paraId="74D1E0EB" w14:textId="77777777" w:rsidR="00F023B3" w:rsidRDefault="00F023B3" w:rsidP="001A57C6">
      <w:pPr>
        <w:numPr>
          <w:ilvl w:val="0"/>
          <w:numId w:val="1"/>
        </w:numPr>
        <w:ind w:left="340" w:hanging="340"/>
        <w:rPr>
          <w:rFonts w:ascii="Arial Narrow" w:hAnsi="Arial Narrow"/>
        </w:rPr>
      </w:pPr>
      <w:r>
        <w:rPr>
          <w:rFonts w:ascii="Arial Narrow" w:hAnsi="Arial Narrow"/>
        </w:rPr>
        <w:t>Z</w:t>
      </w:r>
      <w:r w:rsidRPr="00F023B3">
        <w:rPr>
          <w:rFonts w:ascii="Arial Narrow" w:hAnsi="Arial Narrow"/>
        </w:rPr>
        <w:t>um Zwecke des Versandes von Kirchengemeindeinformationen</w:t>
      </w:r>
      <w:r>
        <w:rPr>
          <w:rFonts w:ascii="Arial Narrow" w:hAnsi="Arial Narrow"/>
        </w:rPr>
        <w:t>.</w:t>
      </w:r>
      <w:r w:rsidRPr="00F023B3">
        <w:rPr>
          <w:rFonts w:ascii="Arial Narrow" w:hAnsi="Arial Narrow"/>
        </w:rPr>
        <w:t xml:space="preserve"> Z</w:t>
      </w:r>
      <w:r>
        <w:rPr>
          <w:rFonts w:ascii="Arial Narrow" w:hAnsi="Arial Narrow"/>
        </w:rPr>
        <w:t>u</w:t>
      </w:r>
      <w:r w:rsidRPr="00F023B3">
        <w:rPr>
          <w:rFonts w:ascii="Arial Narrow" w:hAnsi="Arial Narrow"/>
        </w:rPr>
        <w:t>r vereinfachten Information der Kirchenmitglieder werden zum Teil Informationen per E-Mail versendet. (R</w:t>
      </w:r>
      <w:r w:rsidR="002C0E4F">
        <w:rPr>
          <w:rFonts w:ascii="Arial Narrow" w:hAnsi="Arial Narrow"/>
        </w:rPr>
        <w:t xml:space="preserve">echtsgrundlage § 6 Abs. 1, </w:t>
      </w:r>
      <w:proofErr w:type="spellStart"/>
      <w:r w:rsidR="002C0E4F">
        <w:rPr>
          <w:rFonts w:ascii="Arial Narrow" w:hAnsi="Arial Narrow"/>
        </w:rPr>
        <w:t>lit</w:t>
      </w:r>
      <w:proofErr w:type="spellEnd"/>
      <w:r w:rsidR="002C0E4F">
        <w:rPr>
          <w:rFonts w:ascii="Arial Narrow" w:hAnsi="Arial Narrow"/>
        </w:rPr>
        <w:t xml:space="preserve"> f</w:t>
      </w:r>
      <w:r w:rsidRPr="00F023B3">
        <w:rPr>
          <w:rFonts w:ascii="Arial Narrow" w:hAnsi="Arial Narrow"/>
        </w:rPr>
        <w:t xml:space="preserve"> KDG)</w:t>
      </w:r>
    </w:p>
    <w:p w14:paraId="32AE8511" w14:textId="77777777" w:rsidR="005070FD" w:rsidRPr="00032302" w:rsidRDefault="00032302" w:rsidP="00032302">
      <w:pPr>
        <w:numPr>
          <w:ilvl w:val="0"/>
          <w:numId w:val="1"/>
        </w:numPr>
        <w:ind w:left="340" w:hanging="340"/>
        <w:rPr>
          <w:rFonts w:ascii="Arial Narrow" w:hAnsi="Arial Narrow"/>
        </w:rPr>
      </w:pPr>
      <w:r w:rsidRPr="00032302">
        <w:rPr>
          <w:rFonts w:ascii="Arial Narrow" w:hAnsi="Arial Narrow"/>
        </w:rPr>
        <w:t xml:space="preserve">Weitergehende Daten verarbeiten wir nur mit Ihrer </w:t>
      </w:r>
      <w:r>
        <w:rPr>
          <w:rFonts w:ascii="Arial Narrow" w:hAnsi="Arial Narrow"/>
        </w:rPr>
        <w:t xml:space="preserve">schriftlich erteilten </w:t>
      </w:r>
      <w:r w:rsidRPr="00032302">
        <w:rPr>
          <w:rFonts w:ascii="Arial Narrow" w:hAnsi="Arial Narrow"/>
        </w:rPr>
        <w:t>Einwilligung</w:t>
      </w:r>
      <w:r>
        <w:rPr>
          <w:rFonts w:ascii="Arial Narrow" w:hAnsi="Arial Narrow"/>
        </w:rPr>
        <w:t xml:space="preserve"> auf der Rechtsgrundlage nach § 6 Abs. 1 </w:t>
      </w:r>
      <w:proofErr w:type="spellStart"/>
      <w:r>
        <w:rPr>
          <w:rFonts w:ascii="Arial Narrow" w:hAnsi="Arial Narrow"/>
        </w:rPr>
        <w:t>lit</w:t>
      </w:r>
      <w:proofErr w:type="spellEnd"/>
      <w:r>
        <w:rPr>
          <w:rFonts w:ascii="Arial Narrow" w:hAnsi="Arial Narrow"/>
        </w:rPr>
        <w:t>. b) KDG</w:t>
      </w:r>
      <w:r w:rsidRPr="00032302">
        <w:rPr>
          <w:rFonts w:ascii="Arial Narrow" w:hAnsi="Arial Narrow"/>
        </w:rPr>
        <w:t xml:space="preserve">. Das gilt vor allem für die Veröffentlichung/Verbreitung von Namen, Vornamen und </w:t>
      </w:r>
      <w:r>
        <w:rPr>
          <w:rFonts w:ascii="Arial Narrow" w:hAnsi="Arial Narrow"/>
        </w:rPr>
        <w:t>Gemeinde</w:t>
      </w:r>
      <w:r w:rsidRPr="00032302">
        <w:rPr>
          <w:rFonts w:ascii="Arial Narrow" w:hAnsi="Arial Narrow"/>
        </w:rPr>
        <w:t xml:space="preserve"> sowie Fotografien </w:t>
      </w:r>
      <w:r>
        <w:rPr>
          <w:rFonts w:ascii="Arial Narrow" w:hAnsi="Arial Narrow"/>
        </w:rPr>
        <w:t xml:space="preserve">oder Filmaufnahmen </w:t>
      </w:r>
      <w:r w:rsidRPr="00032302">
        <w:rPr>
          <w:rFonts w:ascii="Arial Narrow" w:hAnsi="Arial Narrow"/>
        </w:rPr>
        <w:t>im Zusammenhang mit der Sakramentsspendung und der Vorbereitung hierauf. Den Umfang der Veröffentlichung bestimmen die Betroffenen gemäß dem Einwilligungsformular selbst.</w:t>
      </w:r>
    </w:p>
    <w:p w14:paraId="6C33B404" w14:textId="7086183B" w:rsidR="00F023B3" w:rsidRPr="00EB60A8" w:rsidRDefault="00F023B3" w:rsidP="00F023B3">
      <w:pPr>
        <w:rPr>
          <w:rFonts w:ascii="Arial Narrow" w:hAnsi="Arial Narrow"/>
          <w:b/>
        </w:rPr>
      </w:pPr>
      <w:r w:rsidRPr="00EB60A8">
        <w:rPr>
          <w:rFonts w:ascii="Arial Narrow" w:hAnsi="Arial Narrow"/>
          <w:b/>
        </w:rPr>
        <w:t xml:space="preserve">Bezugsquelle der personenbezogenen Daten </w:t>
      </w:r>
    </w:p>
    <w:p w14:paraId="168DEB4D" w14:textId="77777777" w:rsidR="00F023B3" w:rsidRPr="00F023B3" w:rsidRDefault="00F023B3" w:rsidP="00F023B3">
      <w:pPr>
        <w:rPr>
          <w:rFonts w:ascii="Arial Narrow" w:hAnsi="Arial Narrow"/>
        </w:rPr>
      </w:pPr>
      <w:r w:rsidRPr="00EB60A8">
        <w:rPr>
          <w:rFonts w:ascii="Arial Narrow" w:hAnsi="Arial Narrow"/>
        </w:rPr>
        <w:t xml:space="preserve">Die personenbezogenen Daten werden im Rahmen der Zugehörigkeit der Katholischen Kirche, als öffentliche Religionsgemeinschaft, durch staatliche Übermittlung auf der Grundlage des BMG erhoben und verarbeitet und durch kirchliche Amtshandlungen erweitert. </w:t>
      </w:r>
      <w:r w:rsidR="00C1014F" w:rsidRPr="00EB60A8">
        <w:rPr>
          <w:rFonts w:ascii="Arial Narrow" w:hAnsi="Arial Narrow"/>
        </w:rPr>
        <w:t>Darüber hinaus erhobene Daten</w:t>
      </w:r>
      <w:r w:rsidR="00381014" w:rsidRPr="00EB60A8">
        <w:rPr>
          <w:rFonts w:ascii="Arial Narrow" w:hAnsi="Arial Narrow"/>
        </w:rPr>
        <w:t>,</w:t>
      </w:r>
      <w:r w:rsidR="00C1014F" w:rsidRPr="00EB60A8">
        <w:rPr>
          <w:rFonts w:ascii="Arial Narrow" w:hAnsi="Arial Narrow"/>
        </w:rPr>
        <w:t xml:space="preserve"> haben wir von Ihnen im Rahmen der Anmeldung zur Sakramentsspendung erhalten.</w:t>
      </w:r>
      <w:r w:rsidR="00C1014F">
        <w:rPr>
          <w:rFonts w:ascii="Arial Narrow" w:hAnsi="Arial Narrow"/>
        </w:rPr>
        <w:t xml:space="preserve"> </w:t>
      </w:r>
    </w:p>
    <w:p w14:paraId="5D88A789" w14:textId="635C7A6E" w:rsidR="00F023B3" w:rsidRPr="00F023B3" w:rsidRDefault="00F023B3" w:rsidP="00F023B3">
      <w:pPr>
        <w:rPr>
          <w:rFonts w:ascii="Arial Narrow" w:hAnsi="Arial Narrow"/>
          <w:b/>
        </w:rPr>
      </w:pPr>
      <w:r w:rsidRPr="00F023B3">
        <w:rPr>
          <w:rFonts w:ascii="Arial Narrow" w:hAnsi="Arial Narrow"/>
          <w:b/>
        </w:rPr>
        <w:t>Empfänger der personenbezogenen Daten</w:t>
      </w:r>
    </w:p>
    <w:p w14:paraId="5E90264F" w14:textId="77777777" w:rsidR="00F023B3" w:rsidRPr="00F023B3" w:rsidRDefault="00F023B3" w:rsidP="00F023B3">
      <w:pPr>
        <w:rPr>
          <w:rFonts w:ascii="Arial Narrow" w:hAnsi="Arial Narrow"/>
        </w:rPr>
      </w:pPr>
      <w:r w:rsidRPr="00F023B3">
        <w:rPr>
          <w:rFonts w:ascii="Arial Narrow" w:hAnsi="Arial Narrow"/>
        </w:rPr>
        <w:t xml:space="preserve">Personenbezogene Daten (Name, Anschrift, Geburtsdatum) können zur Erlangung von staatlichen oder kirchlichen Zuschussmittel aus der Bildungsarbeit an entsprechende kommunale Behörden oder andere katholische Körperschaften weitergeleitet werden. </w:t>
      </w:r>
    </w:p>
    <w:p w14:paraId="5B1A81FC" w14:textId="77777777" w:rsidR="00C1014F" w:rsidRDefault="00F023B3" w:rsidP="00F023B3">
      <w:pPr>
        <w:rPr>
          <w:rFonts w:ascii="Arial Narrow" w:hAnsi="Arial Narrow"/>
        </w:rPr>
      </w:pPr>
      <w:r w:rsidRPr="00F023B3">
        <w:rPr>
          <w:rFonts w:ascii="Arial Narrow" w:hAnsi="Arial Narrow"/>
        </w:rPr>
        <w:t>Ferner sind wir als Kirchengemeinden verpflichtet</w:t>
      </w:r>
      <w:r w:rsidR="00C1014F">
        <w:rPr>
          <w:rFonts w:ascii="Arial Narrow" w:hAnsi="Arial Narrow"/>
        </w:rPr>
        <w:t xml:space="preserve"> vollzogene Amtshandlungen in das kirchliche Meldewesen einzupflegen sowie den Meldebehörden mitzuteilen.</w:t>
      </w:r>
    </w:p>
    <w:p w14:paraId="22F97FDC" w14:textId="77777777" w:rsidR="00032302" w:rsidRDefault="00032302" w:rsidP="00F023B3">
      <w:pPr>
        <w:rPr>
          <w:rFonts w:ascii="Arial Narrow" w:hAnsi="Arial Narrow"/>
        </w:rPr>
      </w:pPr>
      <w:r>
        <w:rPr>
          <w:rFonts w:ascii="Arial Narrow" w:hAnsi="Arial Narrow"/>
        </w:rPr>
        <w:lastRenderedPageBreak/>
        <w:t xml:space="preserve">Im Rahmen einer Veröffentlichung über </w:t>
      </w:r>
      <w:r w:rsidR="00B9121D">
        <w:rPr>
          <w:rFonts w:ascii="Arial Narrow" w:hAnsi="Arial Narrow"/>
        </w:rPr>
        <w:t>das Pfarrblatt, die Homepage, Aushänge oder örtliche Bekanntmachungsblätter,</w:t>
      </w:r>
      <w:r>
        <w:rPr>
          <w:rFonts w:ascii="Arial Narrow" w:hAnsi="Arial Narrow"/>
        </w:rPr>
        <w:t xml:space="preserve"> gemäß der von Ihnen erteilten Einwilligung, </w:t>
      </w:r>
      <w:r w:rsidR="00B9121D">
        <w:rPr>
          <w:rFonts w:ascii="Arial Narrow" w:hAnsi="Arial Narrow"/>
        </w:rPr>
        <w:t>erfolgt natürlich eine Offenlegung gegenüber Dritten, je nach gewähltem Publikationsmedium.</w:t>
      </w:r>
    </w:p>
    <w:p w14:paraId="58AAD032" w14:textId="77777777" w:rsidR="00F023B3" w:rsidRPr="00F023B3" w:rsidRDefault="00F023B3" w:rsidP="00F023B3">
      <w:pPr>
        <w:rPr>
          <w:rFonts w:ascii="Arial Narrow" w:hAnsi="Arial Narrow"/>
          <w:b/>
        </w:rPr>
      </w:pPr>
      <w:r w:rsidRPr="00F023B3">
        <w:rPr>
          <w:rFonts w:ascii="Arial Narrow" w:hAnsi="Arial Narrow"/>
          <w:b/>
        </w:rPr>
        <w:t>Dauer der Speicherung und Löschung der Daten</w:t>
      </w:r>
    </w:p>
    <w:p w14:paraId="2C01EDA0" w14:textId="77777777" w:rsidR="00F023B3" w:rsidRPr="00F023B3" w:rsidRDefault="00F023B3" w:rsidP="00F023B3">
      <w:pPr>
        <w:rPr>
          <w:rFonts w:ascii="Arial Narrow" w:hAnsi="Arial Narrow"/>
        </w:rPr>
      </w:pPr>
      <w:r w:rsidRPr="00F023B3">
        <w:rPr>
          <w:rFonts w:ascii="Arial Narrow" w:hAnsi="Arial Narrow"/>
        </w:rPr>
        <w:t xml:space="preserve">Wir verarbeiten und speichern Ihre personenbezogenen Daten solange dies zur Erfüllung unseres pastoralen Auftrages/Aufgabe und gesetzlicher Pflichten erforderlich ist. Sind die Daten für die Erfüllung der Aufgaben und Pflichten nicht mehr erforderlich, werden diese gelöscht bzw. zur Weiterverarbeitung gesperrt und befinden sich im Archiv der Kirchengemeinde, gemäß der Anordnung über die Sicherung und Nutzung der Archive der katholischen Kirche (Kirchliche Archivordnung – KAO) besteht nach §4 eine Archivierpflicht und nach §7, Abs. 2 ist das Archivgut auf Dauer zu erhalten und in jeder Hinsicht sicher zu verwahren. (KAO veröffentlich im </w:t>
      </w:r>
      <w:r w:rsidR="00381014">
        <w:rPr>
          <w:rFonts w:ascii="Arial Narrow" w:hAnsi="Arial Narrow"/>
        </w:rPr>
        <w:t>OVB 02 / 2014</w:t>
      </w:r>
      <w:r w:rsidRPr="00F023B3">
        <w:rPr>
          <w:rFonts w:ascii="Arial Narrow" w:hAnsi="Arial Narrow"/>
        </w:rPr>
        <w:t>)</w:t>
      </w:r>
    </w:p>
    <w:p w14:paraId="7D72C9E0" w14:textId="089D85D6" w:rsidR="00B9121D" w:rsidRPr="00F023B3" w:rsidRDefault="00B9121D" w:rsidP="00F023B3">
      <w:pPr>
        <w:rPr>
          <w:rFonts w:ascii="Arial Narrow" w:hAnsi="Arial Narrow"/>
        </w:rPr>
      </w:pPr>
    </w:p>
    <w:sectPr w:rsidR="00B9121D" w:rsidRPr="00F023B3">
      <w:headerReference w:type="even"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4024" w14:textId="77777777" w:rsidR="00291241" w:rsidRDefault="00291241" w:rsidP="00F023B3">
      <w:pPr>
        <w:spacing w:after="0" w:line="240" w:lineRule="auto"/>
      </w:pPr>
      <w:r>
        <w:separator/>
      </w:r>
    </w:p>
  </w:endnote>
  <w:endnote w:type="continuationSeparator" w:id="0">
    <w:p w14:paraId="5B7D0100" w14:textId="77777777" w:rsidR="00291241" w:rsidRDefault="00291241" w:rsidP="00F0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7A36" w14:textId="77777777" w:rsidR="00291241" w:rsidRDefault="00291241" w:rsidP="00F023B3">
      <w:pPr>
        <w:spacing w:after="0" w:line="240" w:lineRule="auto"/>
      </w:pPr>
      <w:r>
        <w:separator/>
      </w:r>
    </w:p>
  </w:footnote>
  <w:footnote w:type="continuationSeparator" w:id="0">
    <w:p w14:paraId="0BF99EBF" w14:textId="77777777" w:rsidR="00291241" w:rsidRDefault="00291241" w:rsidP="00F02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39DE" w14:textId="77777777" w:rsidR="00CC754B" w:rsidRDefault="00291241">
    <w:pPr>
      <w:pStyle w:val="Kopfzeile"/>
    </w:pPr>
    <w:r>
      <w:rPr>
        <w:noProof/>
      </w:rPr>
      <w:pict w14:anchorId="113CF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8416" o:spid="_x0000_s1026" type="#_x0000_t136" style="position:absolute;margin-left:0;margin-top:0;width:528.4pt;height:150.95pt;rotation:315;z-index:-251656192;mso-position-horizontal:center;mso-position-horizontal-relative:margin;mso-position-vertical:center;mso-position-vertical-relative:margin" o:allowincell="f" fillcolor="red" stroked="f">
          <v:fill opacity=".5"/>
          <v:textpath style="font-family:&quot;Times New Roman&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7C90" w14:textId="77777777" w:rsidR="00CC754B" w:rsidRDefault="00291241">
    <w:pPr>
      <w:pStyle w:val="Kopfzeile"/>
    </w:pPr>
    <w:r>
      <w:rPr>
        <w:noProof/>
      </w:rPr>
      <w:pict w14:anchorId="69D9B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8415" o:spid="_x0000_s1025" type="#_x0000_t136" style="position:absolute;margin-left:0;margin-top:0;width:528.4pt;height:150.95pt;rotation:315;z-index:-251658240;mso-position-horizontal:center;mso-position-horizontal-relative:margin;mso-position-vertical:center;mso-position-vertical-relative:margin" o:allowincell="f" fillcolor="red" stroked="f">
          <v:fill opacity=".5"/>
          <v:textpath style="font-family:&quot;Times New Roman&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44D25"/>
    <w:multiLevelType w:val="hybridMultilevel"/>
    <w:tmpl w:val="A080B7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E15F68"/>
    <w:multiLevelType w:val="hybridMultilevel"/>
    <w:tmpl w:val="E4C609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908391">
    <w:abstractNumId w:val="0"/>
  </w:num>
  <w:num w:numId="2" w16cid:durableId="190795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3B3"/>
    <w:rsid w:val="00032302"/>
    <w:rsid w:val="001A57C6"/>
    <w:rsid w:val="00291241"/>
    <w:rsid w:val="002C0E4F"/>
    <w:rsid w:val="00381014"/>
    <w:rsid w:val="005070FD"/>
    <w:rsid w:val="005332A5"/>
    <w:rsid w:val="00564B99"/>
    <w:rsid w:val="00590038"/>
    <w:rsid w:val="006435CB"/>
    <w:rsid w:val="00646F43"/>
    <w:rsid w:val="00662E13"/>
    <w:rsid w:val="006F1255"/>
    <w:rsid w:val="007A6A44"/>
    <w:rsid w:val="008D13F9"/>
    <w:rsid w:val="008F32C7"/>
    <w:rsid w:val="00916177"/>
    <w:rsid w:val="009A33BD"/>
    <w:rsid w:val="00AD6CE2"/>
    <w:rsid w:val="00B9121D"/>
    <w:rsid w:val="00C1014F"/>
    <w:rsid w:val="00CC1CEC"/>
    <w:rsid w:val="00CC754B"/>
    <w:rsid w:val="00CE5779"/>
    <w:rsid w:val="00DA0432"/>
    <w:rsid w:val="00E42089"/>
    <w:rsid w:val="00E83003"/>
    <w:rsid w:val="00EB60A8"/>
    <w:rsid w:val="00EC439F"/>
    <w:rsid w:val="00ED012D"/>
    <w:rsid w:val="00F023B3"/>
    <w:rsid w:val="00F069FA"/>
    <w:rsid w:val="00F336D0"/>
    <w:rsid w:val="00F42728"/>
    <w:rsid w:val="00F46F9E"/>
    <w:rsid w:val="00F52340"/>
    <w:rsid w:val="00F605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6ACBB"/>
  <w15:chartTrackingRefBased/>
  <w15:docId w15:val="{D6009E17-FCA7-4C4E-B1AD-BE1BD0F5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023B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F023B3"/>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F023B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F023B3"/>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023B3"/>
    <w:rPr>
      <w:color w:val="0563C1" w:themeColor="hyperlink"/>
      <w:u w:val="single"/>
    </w:rPr>
  </w:style>
  <w:style w:type="paragraph" w:styleId="KeinLeerraum">
    <w:name w:val="No Spacing"/>
    <w:uiPriority w:val="1"/>
    <w:qFormat/>
    <w:rsid w:val="000323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2C44D-D95A-4505-B56F-0E6B48A3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Pfeiffer</dc:creator>
  <cp:keywords/>
  <dc:description/>
  <cp:lastModifiedBy>Olli</cp:lastModifiedBy>
  <cp:revision>2</cp:revision>
  <dcterms:created xsi:type="dcterms:W3CDTF">2026-04-30T13:40:00Z</dcterms:created>
  <dcterms:modified xsi:type="dcterms:W3CDTF">2026-04-30T13:40:00Z</dcterms:modified>
</cp:coreProperties>
</file>